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353" w:rsidRPr="00413376" w:rsidRDefault="00354C9D" w:rsidP="00413376">
      <w:pPr>
        <w:jc w:val="center"/>
        <w:rPr>
          <w:rFonts w:ascii="Arial" w:hAnsi="Arial" w:cs="Arial"/>
        </w:rPr>
      </w:pPr>
      <w:r w:rsidRPr="00413376">
        <w:rPr>
          <w:rFonts w:ascii="Arial" w:hAnsi="Arial" w:cs="Arial"/>
        </w:rPr>
        <w:t>FOR IMMEDIATE RELEASE</w:t>
      </w:r>
      <w:bookmarkStart w:id="0" w:name="_GoBack"/>
      <w:bookmarkEnd w:id="0"/>
    </w:p>
    <w:p w:rsidR="00354C9D" w:rsidRPr="00413376" w:rsidRDefault="00354C9D" w:rsidP="00413376">
      <w:pPr>
        <w:jc w:val="center"/>
        <w:rPr>
          <w:rFonts w:ascii="Arial" w:hAnsi="Arial" w:cs="Arial"/>
        </w:rPr>
      </w:pPr>
      <w:r w:rsidRPr="00413376">
        <w:rPr>
          <w:rFonts w:ascii="Arial" w:hAnsi="Arial" w:cs="Arial"/>
        </w:rPr>
        <w:t>Saturday, March 22, 2014</w:t>
      </w:r>
    </w:p>
    <w:p w:rsidR="00354C9D" w:rsidRPr="00413376" w:rsidRDefault="00354C9D" w:rsidP="00413376">
      <w:pPr>
        <w:jc w:val="both"/>
        <w:rPr>
          <w:rFonts w:ascii="Arial" w:hAnsi="Arial" w:cs="Arial"/>
        </w:rPr>
      </w:pPr>
    </w:p>
    <w:p w:rsidR="00354C9D" w:rsidRPr="00413376" w:rsidRDefault="00354C9D" w:rsidP="00413376">
      <w:pPr>
        <w:jc w:val="both"/>
        <w:rPr>
          <w:rFonts w:ascii="Arial" w:hAnsi="Arial" w:cs="Arial"/>
        </w:rPr>
      </w:pPr>
      <w:r w:rsidRPr="00413376">
        <w:rPr>
          <w:rFonts w:ascii="Arial" w:hAnsi="Arial" w:cs="Arial"/>
        </w:rPr>
        <w:t>FNB, Inc., parent company of The First National Bank of Dennison and TuscValley Financial in New Philadelphia held its Annual Meeting of Shareholders on Friday, March 21, 2014 at its Gnadenhutten Office.</w:t>
      </w:r>
    </w:p>
    <w:p w:rsidR="00354C9D" w:rsidRPr="00413376" w:rsidRDefault="00354C9D" w:rsidP="00413376">
      <w:pPr>
        <w:jc w:val="both"/>
        <w:rPr>
          <w:rFonts w:ascii="Arial" w:hAnsi="Arial" w:cs="Arial"/>
        </w:rPr>
      </w:pPr>
      <w:r w:rsidRPr="00413376">
        <w:rPr>
          <w:rFonts w:ascii="Arial" w:hAnsi="Arial" w:cs="Arial"/>
        </w:rPr>
        <w:t>Chairman Blair Hillyer reported to shareholders that year-end assets climbed to $211</w:t>
      </w:r>
      <w:r w:rsidR="006F59CD" w:rsidRPr="00413376">
        <w:rPr>
          <w:rFonts w:ascii="Arial" w:hAnsi="Arial" w:cs="Arial"/>
        </w:rPr>
        <w:t>.7</w:t>
      </w:r>
      <w:r w:rsidRPr="00413376">
        <w:rPr>
          <w:rFonts w:ascii="Arial" w:hAnsi="Arial" w:cs="Arial"/>
        </w:rPr>
        <w:t xml:space="preserve"> million.  Earnings fell slightly from $2.03</w:t>
      </w:r>
      <w:r w:rsidR="00A679B5" w:rsidRPr="00413376">
        <w:rPr>
          <w:rFonts w:ascii="Arial" w:hAnsi="Arial" w:cs="Arial"/>
        </w:rPr>
        <w:t xml:space="preserve"> per share</w:t>
      </w:r>
      <w:r w:rsidRPr="00413376">
        <w:rPr>
          <w:rFonts w:ascii="Arial" w:hAnsi="Arial" w:cs="Arial"/>
        </w:rPr>
        <w:t xml:space="preserve"> in 2012 to </w:t>
      </w:r>
      <w:r w:rsidR="00153DB6" w:rsidRPr="00413376">
        <w:rPr>
          <w:rFonts w:ascii="Arial" w:hAnsi="Arial" w:cs="Arial"/>
        </w:rPr>
        <w:t>$</w:t>
      </w:r>
      <w:r w:rsidRPr="00413376">
        <w:rPr>
          <w:rFonts w:ascii="Arial" w:hAnsi="Arial" w:cs="Arial"/>
        </w:rPr>
        <w:t>1.99</w:t>
      </w:r>
      <w:r w:rsidR="00A679B5" w:rsidRPr="00413376">
        <w:rPr>
          <w:rFonts w:ascii="Arial" w:hAnsi="Arial" w:cs="Arial"/>
        </w:rPr>
        <w:t xml:space="preserve"> per share</w:t>
      </w:r>
      <w:r w:rsidRPr="00413376">
        <w:rPr>
          <w:rFonts w:ascii="Arial" w:hAnsi="Arial" w:cs="Arial"/>
        </w:rPr>
        <w:t xml:space="preserve"> in 2013.</w:t>
      </w:r>
      <w:r w:rsidR="006F59CD" w:rsidRPr="00413376">
        <w:rPr>
          <w:rFonts w:ascii="Arial" w:hAnsi="Arial" w:cs="Arial"/>
        </w:rPr>
        <w:t xml:space="preserve"> The total dividend was increased from $1.10 per share in 2012 to $1.20</w:t>
      </w:r>
      <w:r w:rsidR="00377661" w:rsidRPr="00413376">
        <w:rPr>
          <w:rFonts w:ascii="Arial" w:hAnsi="Arial" w:cs="Arial"/>
        </w:rPr>
        <w:t xml:space="preserve"> in 2013</w:t>
      </w:r>
      <w:r w:rsidR="006F59CD" w:rsidRPr="00413376">
        <w:rPr>
          <w:rFonts w:ascii="Arial" w:hAnsi="Arial" w:cs="Arial"/>
        </w:rPr>
        <w:t>, but Hillyer cautioned the dividend is under</w:t>
      </w:r>
      <w:r w:rsidR="00377661" w:rsidRPr="00413376">
        <w:rPr>
          <w:rFonts w:ascii="Arial" w:hAnsi="Arial" w:cs="Arial"/>
        </w:rPr>
        <w:t xml:space="preserve"> regular</w:t>
      </w:r>
      <w:r w:rsidR="006F59CD" w:rsidRPr="00413376">
        <w:rPr>
          <w:rFonts w:ascii="Arial" w:hAnsi="Arial" w:cs="Arial"/>
        </w:rPr>
        <w:t xml:space="preserve"> review</w:t>
      </w:r>
      <w:r w:rsidRPr="00413376">
        <w:rPr>
          <w:rFonts w:ascii="Arial" w:hAnsi="Arial" w:cs="Arial"/>
        </w:rPr>
        <w:t xml:space="preserve"> </w:t>
      </w:r>
      <w:r w:rsidR="00377661" w:rsidRPr="00413376">
        <w:rPr>
          <w:rFonts w:ascii="Arial" w:hAnsi="Arial" w:cs="Arial"/>
        </w:rPr>
        <w:t xml:space="preserve">by the Board.  </w:t>
      </w:r>
      <w:r w:rsidRPr="00413376">
        <w:rPr>
          <w:rFonts w:ascii="Arial" w:hAnsi="Arial" w:cs="Arial"/>
        </w:rPr>
        <w:t xml:space="preserve"> Hillyer said while the economy is showing signs of recovery, the process has been slow.  He noted mortgage income is down significantly from 2012 since the refinance boom is mostly over.  He also said the Bank is challenged by the very low interest rates and increasing costs of compliance, caused by the Dodd Frank Bill.  He said the automobile lending business has been good and overall loan quality remains satisfactory.</w:t>
      </w:r>
    </w:p>
    <w:p w:rsidR="00153DB6" w:rsidRPr="00413376" w:rsidRDefault="00153DB6" w:rsidP="00413376">
      <w:pPr>
        <w:jc w:val="both"/>
        <w:rPr>
          <w:rFonts w:ascii="Arial" w:hAnsi="Arial" w:cs="Arial"/>
        </w:rPr>
      </w:pPr>
      <w:r w:rsidRPr="00413376">
        <w:rPr>
          <w:rFonts w:ascii="Arial" w:hAnsi="Arial" w:cs="Arial"/>
        </w:rPr>
        <w:t xml:space="preserve">Hillyer noted the prolonged period of low interest rates has changed the business climate </w:t>
      </w:r>
      <w:r w:rsidR="00A679B5" w:rsidRPr="00413376">
        <w:rPr>
          <w:rFonts w:ascii="Arial" w:hAnsi="Arial" w:cs="Arial"/>
        </w:rPr>
        <w:t xml:space="preserve">substantially </w:t>
      </w:r>
      <w:r w:rsidRPr="00413376">
        <w:rPr>
          <w:rFonts w:ascii="Arial" w:hAnsi="Arial" w:cs="Arial"/>
        </w:rPr>
        <w:t>and the uncertainty of future interest rates has sparked much debate in banking circles and elsewhere.  “It seems that everyone has a different opinion as to if and when interest rates might return to more historical levels,” Hillyer said.</w:t>
      </w:r>
    </w:p>
    <w:p w:rsidR="00153DB6" w:rsidRPr="00413376" w:rsidRDefault="00153DB6" w:rsidP="00413376">
      <w:pPr>
        <w:jc w:val="both"/>
        <w:rPr>
          <w:rFonts w:ascii="Arial" w:hAnsi="Arial" w:cs="Arial"/>
        </w:rPr>
      </w:pPr>
      <w:r w:rsidRPr="00413376">
        <w:rPr>
          <w:rFonts w:ascii="Arial" w:hAnsi="Arial" w:cs="Arial"/>
        </w:rPr>
        <w:t xml:space="preserve">Four directors were re-elected to a 3-year term on the Board of </w:t>
      </w:r>
      <w:r w:rsidR="00A679B5" w:rsidRPr="00413376">
        <w:rPr>
          <w:rFonts w:ascii="Arial" w:hAnsi="Arial" w:cs="Arial"/>
        </w:rPr>
        <w:t xml:space="preserve">Directors of FNB, Inc.  They are James M. Carrothers of Dennison, an attorney with the law firm of Stephenson, Stephenson and Carrothers in New Philadelphia; Greg L. </w:t>
      </w:r>
      <w:proofErr w:type="spellStart"/>
      <w:r w:rsidR="00A679B5" w:rsidRPr="00413376">
        <w:rPr>
          <w:rFonts w:ascii="Arial" w:hAnsi="Arial" w:cs="Arial"/>
        </w:rPr>
        <w:t>DiDonato</w:t>
      </w:r>
      <w:proofErr w:type="spellEnd"/>
      <w:r w:rsidR="00A679B5" w:rsidRPr="00413376">
        <w:rPr>
          <w:rFonts w:ascii="Arial" w:hAnsi="Arial" w:cs="Arial"/>
        </w:rPr>
        <w:t xml:space="preserve"> of Dennison,</w:t>
      </w:r>
      <w:r w:rsidR="00377661" w:rsidRPr="00413376">
        <w:rPr>
          <w:rFonts w:ascii="Arial" w:hAnsi="Arial" w:cs="Arial"/>
        </w:rPr>
        <w:t xml:space="preserve"> executive director of Omega and</w:t>
      </w:r>
      <w:r w:rsidR="00A679B5" w:rsidRPr="00413376">
        <w:rPr>
          <w:rFonts w:ascii="Arial" w:hAnsi="Arial" w:cs="Arial"/>
        </w:rPr>
        <w:t xml:space="preserve"> owner of the Trainmaster Inn in Dennison; Brad L. Hillyer of Dennison, an attorney with th</w:t>
      </w:r>
      <w:r w:rsidR="00377661" w:rsidRPr="00413376">
        <w:rPr>
          <w:rFonts w:ascii="Arial" w:hAnsi="Arial" w:cs="Arial"/>
        </w:rPr>
        <w:t xml:space="preserve">e law firm of Connolly, Hillyer, Lindsay </w:t>
      </w:r>
      <w:r w:rsidR="00A679B5" w:rsidRPr="00413376">
        <w:rPr>
          <w:rFonts w:ascii="Arial" w:hAnsi="Arial" w:cs="Arial"/>
        </w:rPr>
        <w:t xml:space="preserve">and </w:t>
      </w:r>
      <w:proofErr w:type="gramStart"/>
      <w:r w:rsidR="00A679B5" w:rsidRPr="00413376">
        <w:rPr>
          <w:rFonts w:ascii="Arial" w:hAnsi="Arial" w:cs="Arial"/>
        </w:rPr>
        <w:t>Ong ,</w:t>
      </w:r>
      <w:proofErr w:type="gramEnd"/>
      <w:r w:rsidR="00A679B5" w:rsidRPr="00413376">
        <w:rPr>
          <w:rFonts w:ascii="Arial" w:hAnsi="Arial" w:cs="Arial"/>
        </w:rPr>
        <w:t xml:space="preserve"> Inc. in Uhrichsville; and Keith</w:t>
      </w:r>
      <w:r w:rsidR="00377661" w:rsidRPr="00413376">
        <w:rPr>
          <w:rFonts w:ascii="Arial" w:hAnsi="Arial" w:cs="Arial"/>
        </w:rPr>
        <w:t xml:space="preserve"> A.</w:t>
      </w:r>
      <w:r w:rsidR="00A679B5" w:rsidRPr="00413376">
        <w:rPr>
          <w:rFonts w:ascii="Arial" w:hAnsi="Arial" w:cs="Arial"/>
        </w:rPr>
        <w:t xml:space="preserve"> Willoughby, CPA,  of Dennison,  president of Willoughby and Company,</w:t>
      </w:r>
      <w:r w:rsidR="00377661" w:rsidRPr="00413376">
        <w:rPr>
          <w:rFonts w:ascii="Arial" w:hAnsi="Arial" w:cs="Arial"/>
        </w:rPr>
        <w:t xml:space="preserve"> Inc.,</w:t>
      </w:r>
      <w:r w:rsidR="00A679B5" w:rsidRPr="00413376">
        <w:rPr>
          <w:rFonts w:ascii="Arial" w:hAnsi="Arial" w:cs="Arial"/>
        </w:rPr>
        <w:t xml:space="preserve"> an accounting firm in New Philadelphia.</w:t>
      </w:r>
    </w:p>
    <w:p w:rsidR="00A679B5" w:rsidRPr="00413376" w:rsidRDefault="00A679B5" w:rsidP="00413376">
      <w:pPr>
        <w:jc w:val="both"/>
        <w:rPr>
          <w:rFonts w:ascii="Arial" w:hAnsi="Arial" w:cs="Arial"/>
        </w:rPr>
      </w:pPr>
    </w:p>
    <w:p w:rsidR="00A679B5" w:rsidRPr="00413376" w:rsidRDefault="00A679B5" w:rsidP="00413376">
      <w:pPr>
        <w:jc w:val="both"/>
        <w:rPr>
          <w:rFonts w:ascii="Arial" w:hAnsi="Arial" w:cs="Arial"/>
        </w:rPr>
      </w:pPr>
      <w:r w:rsidRPr="00413376">
        <w:rPr>
          <w:rFonts w:ascii="Arial" w:hAnsi="Arial" w:cs="Arial"/>
        </w:rPr>
        <w:t>Questions about the news release should be addressed to Blair Hillyer at 740-922-2532.</w:t>
      </w:r>
    </w:p>
    <w:sectPr w:rsidR="00A679B5" w:rsidRPr="00413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C9D"/>
    <w:rsid w:val="00153DB6"/>
    <w:rsid w:val="00354C9D"/>
    <w:rsid w:val="00377661"/>
    <w:rsid w:val="00413376"/>
    <w:rsid w:val="00430A9F"/>
    <w:rsid w:val="00680353"/>
    <w:rsid w:val="006F59CD"/>
    <w:rsid w:val="00A6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First National Bank of Dennison</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Hillyer</dc:creator>
  <cp:lastModifiedBy>Tami Streb</cp:lastModifiedBy>
  <cp:revision>2</cp:revision>
  <dcterms:created xsi:type="dcterms:W3CDTF">2014-03-19T14:15:00Z</dcterms:created>
  <dcterms:modified xsi:type="dcterms:W3CDTF">2014-03-19T14:15:00Z</dcterms:modified>
</cp:coreProperties>
</file>